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BEE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62086CA1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783C4E2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8F1D10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95AC20E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9D38BB9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3A3FC9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51F0D0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434790" w14:textId="77777777" w:rsidR="00622FF5" w:rsidRDefault="00622FF5" w:rsidP="00622FF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71D5BD8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C5942F7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76ABAD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48FDF3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E742C75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DA63AA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A2E3E76" w14:textId="77777777" w:rsidR="00622FF5" w:rsidRPr="00B5390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0"/>
          <w:szCs w:val="20"/>
          <w:lang w:val="kk-KZ"/>
        </w:rPr>
      </w:pP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Қ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О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0"/>
          <w:szCs w:val="20"/>
        </w:rPr>
        <w:t>Т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0"/>
          <w:szCs w:val="20"/>
        </w:rPr>
        <w:t>Д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0"/>
          <w:szCs w:val="20"/>
        </w:rPr>
        <w:t>Е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Т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И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ХА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0"/>
          <w:szCs w:val="20"/>
        </w:rPr>
        <w:t>Б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Ғ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0"/>
          <w:szCs w:val="20"/>
        </w:rPr>
        <w:t>Д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Л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С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  <w:lang w:val="kk-KZ"/>
        </w:rPr>
        <w:t xml:space="preserve"> ЖӘНЕ ӘДІСТЕМЕЛІК НҰСҚАУЛАР</w:t>
      </w:r>
    </w:p>
    <w:p w14:paraId="2B1EF635" w14:textId="46658A7B" w:rsidR="00622FF5" w:rsidRDefault="00B5390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 xml:space="preserve">PIGR 4308   </w:t>
      </w:r>
      <w:r w:rsidR="00622FF5"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"</w:t>
      </w:r>
      <w:r w:rsidR="00622FF5" w:rsidRPr="00B53905">
        <w:rPr>
          <w:rFonts w:ascii="Times New Roman" w:hAnsi="Times New Roman" w:cs="Times New Roman"/>
          <w:sz w:val="20"/>
          <w:szCs w:val="20"/>
          <w:lang w:val="kk-KZ"/>
        </w:rPr>
        <w:t>Мемлекеттік шешімдердің қабылдануы мен атқарылуы</w:t>
      </w:r>
      <w:r w:rsidR="00622FF5" w:rsidRPr="00B5390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622FF5" w:rsidRPr="00B53905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="00622FF5" w:rsidRPr="00B53905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="00622FF5"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 xml:space="preserve"> пәні бойынша</w:t>
      </w:r>
    </w:p>
    <w:p w14:paraId="5DD811B7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52C77B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5FA7AD4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709C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50082B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6156A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805B6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3F345E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C8CB9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37711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973C3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DAF0D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5F1E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2EBCB4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0A3AA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78FCC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86052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8199F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FC73EB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7E5E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3AF9A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883A6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49CB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6CED8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E10DB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D8E04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1FFA4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D229E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E32CD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0F989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5CF86D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B329D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8F87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3FF113" w14:textId="704E9A26" w:rsidR="00622FF5" w:rsidRDefault="00622FF5" w:rsidP="00622FF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4C02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104091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622FF5" w:rsidSect="00622FF5">
          <w:pgSz w:w="11906" w:h="16838"/>
          <w:pgMar w:top="1129" w:right="850" w:bottom="1134" w:left="1701" w:header="0" w:footer="0" w:gutter="0"/>
          <w:cols w:space="720"/>
        </w:sectPr>
      </w:pPr>
    </w:p>
    <w:p w14:paraId="4889CC46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96E6BD9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2C5C8B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CE70BDF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6BF5FE0" w14:textId="77777777" w:rsidR="00622FF5" w:rsidRDefault="00622FF5" w:rsidP="00622FF5">
      <w:pPr>
        <w:widowControl w:val="0"/>
        <w:tabs>
          <w:tab w:val="left" w:pos="5971"/>
        </w:tabs>
        <w:spacing w:after="0" w:line="232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6CDE38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9D782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170AB0" w14:textId="77777777" w:rsidR="00622FF5" w:rsidRDefault="00622FF5" w:rsidP="00622FF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020DD4" w14:textId="77777777" w:rsidR="00622FF5" w:rsidRDefault="00622FF5" w:rsidP="00622FF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6FD95CA6" w14:textId="77777777" w:rsidR="00622FF5" w:rsidRDefault="00622FF5" w:rsidP="00622FF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C435F5" w14:textId="77777777" w:rsidR="00622FF5" w:rsidRDefault="00622FF5" w:rsidP="00622FF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" 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10 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№5</w:t>
      </w:r>
    </w:p>
    <w:p w14:paraId="0256AFFB" w14:textId="77777777" w:rsidR="00622FF5" w:rsidRDefault="00622FF5" w:rsidP="00622FF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A9D799" w14:textId="77777777" w:rsidR="00622FF5" w:rsidRDefault="00622FF5" w:rsidP="00622FF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8C0DC63" w14:textId="77777777" w:rsidR="00622FF5" w:rsidRDefault="00622FF5" w:rsidP="00622FF5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79D39E59" w14:textId="77777777" w:rsidR="00622FF5" w:rsidRDefault="00622FF5" w:rsidP="00622FF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622FF5" w:rsidSect="00622FF5">
          <w:type w:val="continuous"/>
          <w:pgSz w:w="11906" w:h="16838"/>
          <w:pgMar w:top="1134" w:right="850" w:bottom="1134" w:left="1701" w:header="0" w:footer="0" w:gutter="0"/>
          <w:cols w:space="720"/>
        </w:sectPr>
      </w:pPr>
    </w:p>
    <w:p w14:paraId="466EBB1C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0D07E7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BF4DD85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4BE2FE6C" w14:textId="77777777" w:rsidR="00622FF5" w:rsidRDefault="00622FF5" w:rsidP="00622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шешімдердің қабылдануы мен атқарылуы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5E475D88" w14:textId="7364775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 w:rsidR="00B53905" w:rsidRPr="00B539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B53905" w:rsidRPr="00B539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.2026-0</w:t>
      </w:r>
      <w:r w:rsidR="00B53905" w:rsidRPr="00B539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.05.2026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72DC249D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02757EB2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708A1641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7C84A02B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7017967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E9B078F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7C7DDA0E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03233484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78A24EF1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05BB6D17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0254C761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09717450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6087CAA6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54762BDE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547DD1F1" w14:textId="77777777" w:rsidR="00622FF5" w:rsidRDefault="00622FF5" w:rsidP="00622FF5">
      <w:pPr>
        <w:pStyle w:val="a7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9EBF2C6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6BCD892B" w14:textId="77777777" w:rsidR="00622FF5" w:rsidRDefault="00622FF5" w:rsidP="00622FF5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7141E8C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69E4B84C" w14:textId="77777777" w:rsidR="00622FF5" w:rsidRDefault="00622FF5" w:rsidP="00622FF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067F3AD7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Мемлекеттік шешімдердің қабылдануы мен атқарылуының ғылыми негіздері</w:t>
      </w:r>
    </w:p>
    <w:p w14:paraId="5A010DEA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Дамыған елдердегі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757FB29B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ҚР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3EF3D407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2B19E3CA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1B448EA8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30218771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1155CDAD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23C00E3C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19EEE9F8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7D927E38" w14:textId="77777777" w:rsidR="00622FF5" w:rsidRDefault="00622FF5" w:rsidP="00622FF5">
      <w:pPr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78013435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613CDDD9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7717ACC3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624BBA5C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0E394FA4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47B0EF7D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E06EFE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620EE548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07EE148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4E95771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әдістемелері</w:t>
      </w:r>
    </w:p>
    <w:p w14:paraId="5706E24E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механизмдері</w:t>
      </w:r>
    </w:p>
    <w:p w14:paraId="3E24BD93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қалыптасуы</w:t>
      </w:r>
    </w:p>
    <w:p w14:paraId="2289982E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139FE625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784CCD37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3569A487" w14:textId="77777777" w:rsidR="00622FF5" w:rsidRDefault="00622FF5" w:rsidP="00622FF5">
      <w:pPr>
        <w:numPr>
          <w:ilvl w:val="0"/>
          <w:numId w:val="3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30D9981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26ACD4BF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4F6A58CF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3DDDEA98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057DAA8E" w14:textId="77777777" w:rsidR="00622FF5" w:rsidRDefault="00622FF5" w:rsidP="00622FF5">
      <w:pPr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4104BB30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6D8E03B7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7C31772B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10B597D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218F109D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қабылдаудың теориялық  әдіснамалық негіздері</w:t>
      </w:r>
    </w:p>
    <w:p w14:paraId="087D1408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</w:t>
      </w:r>
    </w:p>
    <w:p w14:paraId="417624D6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Шешім қабылдаудың макроэкономикалық және әкімшілік деңгейлері</w:t>
      </w:r>
    </w:p>
    <w:p w14:paraId="6C700CD7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</w:t>
      </w:r>
    </w:p>
    <w:p w14:paraId="21A991EA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қабылдаудың іске асыру кезеңдері мен аяқталу процесін бағалау </w:t>
      </w:r>
    </w:p>
    <w:p w14:paraId="014F7097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шешімдерді қабылдау технологиясы </w:t>
      </w:r>
    </w:p>
    <w:p w14:paraId="5F9EF545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Шешімдер қабылдау процесінің механизмдері</w:t>
      </w:r>
    </w:p>
    <w:p w14:paraId="70343C8B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Саяси және мемлекеттік шешімдер</w:t>
      </w:r>
    </w:p>
    <w:p w14:paraId="1F039C0E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Әзірленіп жатқан мемлекеттік шешімдердің қабылдау</w:t>
      </w:r>
    </w:p>
    <w:p w14:paraId="68868CCA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шешімдердің қабылдау</w:t>
      </w:r>
    </w:p>
    <w:p w14:paraId="0CD41B12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Орындалу барысындағы жай күйін талдау</w:t>
      </w:r>
    </w:p>
    <w:p w14:paraId="401F346A" w14:textId="77777777" w:rsidR="00622FF5" w:rsidRDefault="00622FF5" w:rsidP="00622FF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082AAD2A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қабылдаудың  әкімшілік деңгейлері</w:t>
      </w:r>
    </w:p>
    <w:p w14:paraId="6841D1E3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1DE30E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559C7803" w14:textId="77777777" w:rsidR="00622FF5" w:rsidRDefault="00622FF5" w:rsidP="0062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6EB4E274" w14:textId="77777777" w:rsidR="00622FF5" w:rsidRDefault="00622FF5" w:rsidP="0062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622FF5" w14:paraId="143466FF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C607467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B5E5B6D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DE62D6E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2699DB7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68D45DA1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618D5C3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71CD5F5F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ED0AEED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6D3BE32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622FF5" w:rsidRPr="00B53905" w14:paraId="0B2F72CC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00E84" w14:textId="4D334F1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9BB8A" w14:textId="74A259F9" w:rsidR="00622FF5" w:rsidRDefault="0062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C71F4" w14:textId="4A7A1624" w:rsidR="00622FF5" w:rsidRDefault="0062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24EC68CC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14B5" w14:textId="2D17E9CB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018E2" w14:textId="42BBAB6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04174144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622FF5" w:rsidRPr="00B53905" w14:paraId="16F706B0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3AC37" w14:textId="4E0575FE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284FC" w14:textId="216318C9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 </w:t>
            </w: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48A91" w14:textId="1E5CC4E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C067" w14:textId="2D787BD8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268E" w14:textId="3ACABB50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ұғымдары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арасында байланыс аз немесе мүлдем жоқ.</w:t>
            </w:r>
          </w:p>
          <w:p w14:paraId="51C1E83B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622FF5" w14:paraId="6D5A9BBA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84CF4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Саясат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FD44" w14:textId="7D93DC52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CDE43" w14:textId="1788E7F5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791E6" w14:textId="37A6438E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4EB10" w14:textId="745C8B6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48152362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FB4755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BEC74D3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4F90CE0" w14:textId="77777777" w:rsidR="00622FF5" w:rsidRDefault="00622FF5" w:rsidP="00622FF5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216FB7B5" w14:textId="77777777" w:rsidR="00622FF5" w:rsidRDefault="00622FF5" w:rsidP="00622FF5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55E7556C" w14:textId="77777777" w:rsidR="00622FF5" w:rsidRDefault="00622FF5" w:rsidP="00622FF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7" w:name="_Hlk215925741"/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8" w:name="_Hlk215925498"/>
      <w:r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6C4F2B1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C9F3DB3" w14:textId="77777777" w:rsidR="00622FF5" w:rsidRDefault="00622FF5" w:rsidP="00622FF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340EEE38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7"/>
    <w:bookmarkEnd w:id="8"/>
    <w:p w14:paraId="3BD5AD4A" w14:textId="77777777" w:rsidR="00622FF5" w:rsidRDefault="00622FF5" w:rsidP="00622FF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0F65CCA6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4F68AAD6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7D6EA5DC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МГУ имени М.В.Ломоносова, 2025.-608 с.</w:t>
      </w:r>
    </w:p>
    <w:p w14:paraId="18DDEC20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2024.-112 с</w:t>
      </w:r>
    </w:p>
    <w:p w14:paraId="14B83D34" w14:textId="77777777" w:rsidR="00622FF5" w:rsidRDefault="00622FF5" w:rsidP="00622FF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B10A27E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Зуб А.Т. Принятие управленческих решений-М.: Юрайт, 2025.- 332 с.</w:t>
      </w:r>
    </w:p>
    <w:p w14:paraId="4836BB3A" w14:textId="77777777" w:rsidR="00622FF5" w:rsidRDefault="00622FF5" w:rsidP="00622FF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76B978DB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45E7321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Омарова З.К., </w:t>
      </w:r>
      <w:proofErr w:type="spellStart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>Скрынченко</w:t>
      </w:r>
      <w:proofErr w:type="spellEnd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 Б.Л.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Принятие и исполнение государственных решений-М.: Дашков и К, 2024.-216 с.</w:t>
      </w:r>
    </w:p>
    <w:p w14:paraId="76737F58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Прокофьев С.Е., Панина О.В. Принятие и исполнение государственных решений-М.: КноРус, 2026. -373 с.</w:t>
      </w:r>
    </w:p>
    <w:p w14:paraId="47E94250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Соловьев А.И. </w:t>
      </w:r>
      <w:bookmarkStart w:id="9" w:name="_Hlk215851141"/>
      <w:r>
        <w:rPr>
          <w:rFonts w:ascii="Times New Roman" w:hAnsi="Times New Roman" w:cs="Times New Roman"/>
          <w:sz w:val="20"/>
          <w:szCs w:val="20"/>
          <w:lang w:val="kk-KZ"/>
        </w:rPr>
        <w:t>Принятие и исполнение государственных решений-М.: Аспект Пресс, 2024.-423 с.</w:t>
      </w:r>
      <w:bookmarkEnd w:id="9"/>
    </w:p>
    <w:p w14:paraId="5AA1CDE7" w14:textId="77777777" w:rsidR="00622FF5" w:rsidRDefault="00622FF5" w:rsidP="00622F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0" w:name="_Hlk215925847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C6504C4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1A74919F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034001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8BB2587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E9B8A9A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02118A0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0BA9481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0E005A9" w14:textId="77777777" w:rsidR="00622FF5" w:rsidRDefault="00622FF5" w:rsidP="00622F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D45F457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2FBBA68B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4CF0DC91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https://urait.ru/bcode/567981</w:t>
        </w:r>
      </w:hyperlink>
    </w:p>
    <w:p w14:paraId="4F4A77BF" w14:textId="77777777" w:rsidR="00622FF5" w:rsidRDefault="00622FF5" w:rsidP="00622FF5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6E0C8C1" w14:textId="77777777" w:rsidR="00622FF5" w:rsidRDefault="00622FF5" w:rsidP="00622FF5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https://reader.lanbook.com/book/261191</w:t>
        </w:r>
      </w:hyperlink>
    </w:p>
    <w:p w14:paraId="2882834F" w14:textId="77777777" w:rsidR="00622FF5" w:rsidRDefault="00622FF5" w:rsidP="00622FF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1F43675" w14:textId="77777777" w:rsidR="00622FF5" w:rsidRDefault="00622FF5" w:rsidP="00622FF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0D9E84C" w14:textId="77777777" w:rsidR="00622FF5" w:rsidRDefault="00622FF5" w:rsidP="00622FF5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42B14B28" w14:textId="77777777" w:rsidR="00622FF5" w:rsidRDefault="00622FF5" w:rsidP="00622FF5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10"/>
    </w:p>
    <w:p w14:paraId="269D0311" w14:textId="77777777" w:rsidR="00622FF5" w:rsidRDefault="00622FF5" w:rsidP="00622FF5">
      <w:pPr>
        <w:rPr>
          <w:lang w:val="kk-KZ"/>
        </w:rPr>
      </w:pPr>
    </w:p>
    <w:p w14:paraId="5CB6BE61" w14:textId="77777777" w:rsidR="001632AF" w:rsidRPr="00622FF5" w:rsidRDefault="001632AF">
      <w:pPr>
        <w:rPr>
          <w:lang w:val="kk-KZ"/>
        </w:rPr>
      </w:pPr>
    </w:p>
    <w:sectPr w:rsidR="001632AF" w:rsidRPr="0062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5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08634">
    <w:abstractNumId w:val="4"/>
  </w:num>
  <w:num w:numId="2" w16cid:durableId="168732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397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0829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728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493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55"/>
    <w:rsid w:val="001632AF"/>
    <w:rsid w:val="00310446"/>
    <w:rsid w:val="003E6D87"/>
    <w:rsid w:val="004C02C1"/>
    <w:rsid w:val="00622FF5"/>
    <w:rsid w:val="00935F71"/>
    <w:rsid w:val="00AE57B0"/>
    <w:rsid w:val="00B06D13"/>
    <w:rsid w:val="00B17C55"/>
    <w:rsid w:val="00B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8AC"/>
  <w15:chartTrackingRefBased/>
  <w15:docId w15:val="{AD6218F4-1131-4560-8A6C-DF6C4832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FF5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22FF5"/>
  </w:style>
  <w:style w:type="character" w:styleId="ad">
    <w:name w:val="Hyperlink"/>
    <w:basedOn w:val="a0"/>
    <w:uiPriority w:val="99"/>
    <w:semiHidden/>
    <w:unhideWhenUsed/>
    <w:rsid w:val="00622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2026-01-03T14:36:00Z</dcterms:created>
  <dcterms:modified xsi:type="dcterms:W3CDTF">2026-01-06T09:40:00Z</dcterms:modified>
</cp:coreProperties>
</file>